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DD" w:rsidRPr="003A62F8" w:rsidRDefault="00EF07DD" w:rsidP="00EF07DD">
      <w:pPr>
        <w:spacing w:line="520" w:lineRule="exact"/>
        <w:jc w:val="center"/>
        <w:rPr>
          <w:rFonts w:ascii="黑体" w:eastAsia="黑体"/>
          <w:sz w:val="32"/>
          <w:szCs w:val="32"/>
        </w:rPr>
      </w:pPr>
      <w:r>
        <w:rPr>
          <w:rFonts w:ascii="黑体" w:eastAsia="黑体" w:hint="eastAsia"/>
          <w:sz w:val="32"/>
          <w:szCs w:val="32"/>
        </w:rPr>
        <w:t>2019</w:t>
      </w:r>
      <w:r w:rsidRPr="003A62F8">
        <w:rPr>
          <w:rFonts w:ascii="黑体" w:eastAsia="黑体" w:hint="eastAsia"/>
          <w:sz w:val="32"/>
          <w:szCs w:val="32"/>
        </w:rPr>
        <w:t>年青浦区技术改造专项</w:t>
      </w:r>
      <w:r>
        <w:rPr>
          <w:rFonts w:ascii="黑体" w:eastAsia="黑体" w:hint="eastAsia"/>
          <w:sz w:val="32"/>
          <w:szCs w:val="32"/>
        </w:rPr>
        <w:t>支持</w:t>
      </w:r>
      <w:r w:rsidRPr="003A62F8">
        <w:rPr>
          <w:rFonts w:ascii="黑体" w:eastAsia="黑体" w:hint="eastAsia"/>
          <w:sz w:val="32"/>
          <w:szCs w:val="32"/>
        </w:rPr>
        <w:t>资金</w:t>
      </w:r>
    </w:p>
    <w:p w:rsidR="00EF07DD" w:rsidRPr="00A53181" w:rsidRDefault="00EF07DD" w:rsidP="00EF07DD">
      <w:pPr>
        <w:spacing w:line="520" w:lineRule="exact"/>
        <w:jc w:val="center"/>
        <w:rPr>
          <w:rFonts w:ascii="黑体" w:eastAsia="黑体"/>
          <w:sz w:val="32"/>
          <w:szCs w:val="32"/>
        </w:rPr>
      </w:pPr>
      <w:r w:rsidRPr="003A62F8">
        <w:rPr>
          <w:rFonts w:ascii="黑体" w:eastAsia="黑体" w:hint="eastAsia"/>
          <w:sz w:val="32"/>
          <w:szCs w:val="32"/>
        </w:rPr>
        <w:t>申请报告</w:t>
      </w:r>
      <w:r w:rsidRPr="00A53181">
        <w:rPr>
          <w:rFonts w:ascii="黑体" w:eastAsia="黑体" w:hint="eastAsia"/>
          <w:sz w:val="32"/>
          <w:szCs w:val="32"/>
        </w:rPr>
        <w:t>内容</w:t>
      </w:r>
    </w:p>
    <w:p w:rsidR="00EF07DD" w:rsidRDefault="00EF07DD" w:rsidP="00EF07DD">
      <w:pPr>
        <w:spacing w:line="520" w:lineRule="exact"/>
        <w:rPr>
          <w:rFonts w:ascii="黑体" w:eastAsia="黑体"/>
          <w:b/>
          <w:bCs/>
          <w:sz w:val="30"/>
        </w:rPr>
      </w:pPr>
    </w:p>
    <w:p w:rsidR="00803C9E" w:rsidRPr="00305DFF" w:rsidRDefault="00A34479" w:rsidP="00305DFF">
      <w:pPr>
        <w:spacing w:line="540" w:lineRule="exact"/>
        <w:ind w:firstLineChars="200" w:firstLine="643"/>
        <w:rPr>
          <w:rFonts w:eastAsia="仿宋_GB2312"/>
          <w:b/>
          <w:bCs/>
          <w:sz w:val="32"/>
          <w:szCs w:val="32"/>
        </w:rPr>
      </w:pPr>
      <w:r w:rsidRPr="00305DFF">
        <w:rPr>
          <w:rFonts w:eastAsia="仿宋_GB2312" w:hint="eastAsia"/>
          <w:b/>
          <w:bCs/>
          <w:sz w:val="32"/>
          <w:szCs w:val="32"/>
        </w:rPr>
        <w:t>第一章</w:t>
      </w:r>
      <w:r w:rsidRPr="00305DFF">
        <w:rPr>
          <w:rFonts w:eastAsia="仿宋_GB2312" w:hint="eastAsia"/>
          <w:b/>
          <w:bCs/>
          <w:sz w:val="32"/>
          <w:szCs w:val="32"/>
        </w:rPr>
        <w:t xml:space="preserve">  </w:t>
      </w:r>
      <w:r w:rsidR="00803C9E" w:rsidRPr="00305DFF">
        <w:rPr>
          <w:rFonts w:eastAsia="仿宋_GB2312" w:hint="eastAsia"/>
          <w:b/>
          <w:bCs/>
          <w:sz w:val="32"/>
          <w:szCs w:val="32"/>
        </w:rPr>
        <w:t>项目单位概述</w:t>
      </w:r>
    </w:p>
    <w:p w:rsidR="00803C9E" w:rsidRDefault="00986BD9" w:rsidP="00EF07DD">
      <w:pPr>
        <w:spacing w:line="540" w:lineRule="exact"/>
        <w:ind w:firstLineChars="200" w:firstLine="640"/>
        <w:rPr>
          <w:rFonts w:eastAsia="仿宋_GB2312"/>
          <w:bCs/>
          <w:sz w:val="32"/>
          <w:szCs w:val="32"/>
        </w:rPr>
      </w:pPr>
      <w:r>
        <w:rPr>
          <w:rFonts w:eastAsia="仿宋_GB2312" w:hint="eastAsia"/>
          <w:bCs/>
          <w:sz w:val="32"/>
          <w:szCs w:val="32"/>
        </w:rPr>
        <w:t>一、</w:t>
      </w:r>
      <w:r w:rsidR="00803C9E">
        <w:rPr>
          <w:rFonts w:eastAsia="仿宋_GB2312" w:hint="eastAsia"/>
          <w:bCs/>
          <w:sz w:val="32"/>
          <w:szCs w:val="32"/>
        </w:rPr>
        <w:t>项目单位概况</w:t>
      </w:r>
    </w:p>
    <w:p w:rsidR="00803C9E" w:rsidRDefault="00803C9E" w:rsidP="00EF07DD">
      <w:pPr>
        <w:spacing w:line="540" w:lineRule="exact"/>
        <w:ind w:firstLineChars="200" w:firstLine="640"/>
        <w:rPr>
          <w:rFonts w:eastAsia="仿宋_GB2312"/>
          <w:bCs/>
          <w:sz w:val="32"/>
          <w:szCs w:val="32"/>
        </w:rPr>
      </w:pPr>
      <w:r>
        <w:rPr>
          <w:rFonts w:eastAsia="仿宋_GB2312" w:hint="eastAsia"/>
          <w:bCs/>
          <w:sz w:val="32"/>
          <w:szCs w:val="32"/>
        </w:rPr>
        <w:t>包括项目申报单位的</w:t>
      </w:r>
      <w:r w:rsidR="003454FA">
        <w:rPr>
          <w:rFonts w:eastAsia="仿宋_GB2312" w:hint="eastAsia"/>
          <w:bCs/>
          <w:sz w:val="32"/>
          <w:szCs w:val="32"/>
        </w:rPr>
        <w:t>全称、</w:t>
      </w:r>
      <w:r>
        <w:rPr>
          <w:rFonts w:eastAsia="仿宋_GB2312" w:hint="eastAsia"/>
          <w:bCs/>
          <w:sz w:val="32"/>
          <w:szCs w:val="32"/>
        </w:rPr>
        <w:t>注册资本、主营业务、经营年限、资产负债、股东构成、现有生产能力等内容。</w:t>
      </w:r>
    </w:p>
    <w:p w:rsidR="00803C9E" w:rsidRDefault="00986BD9" w:rsidP="00EF07DD">
      <w:pPr>
        <w:spacing w:line="540" w:lineRule="exact"/>
        <w:ind w:firstLineChars="200" w:firstLine="640"/>
        <w:rPr>
          <w:rFonts w:eastAsia="仿宋_GB2312"/>
          <w:bCs/>
          <w:sz w:val="32"/>
          <w:szCs w:val="32"/>
        </w:rPr>
      </w:pPr>
      <w:r>
        <w:rPr>
          <w:rFonts w:eastAsia="仿宋_GB2312" w:hint="eastAsia"/>
          <w:bCs/>
          <w:sz w:val="32"/>
          <w:szCs w:val="32"/>
        </w:rPr>
        <w:t>二、</w:t>
      </w:r>
      <w:r w:rsidR="00803C9E">
        <w:rPr>
          <w:rFonts w:eastAsia="仿宋_GB2312" w:hint="eastAsia"/>
          <w:bCs/>
          <w:sz w:val="32"/>
          <w:szCs w:val="32"/>
        </w:rPr>
        <w:t>项目单位经营业绩</w:t>
      </w:r>
      <w:r>
        <w:rPr>
          <w:rFonts w:eastAsia="仿宋_GB2312" w:hint="eastAsia"/>
          <w:bCs/>
          <w:sz w:val="32"/>
          <w:szCs w:val="32"/>
        </w:rPr>
        <w:t>、发展趋势</w:t>
      </w:r>
    </w:p>
    <w:p w:rsidR="00803C9E" w:rsidRDefault="00986BD9" w:rsidP="00EF07DD">
      <w:pPr>
        <w:spacing w:line="540" w:lineRule="exact"/>
        <w:ind w:firstLineChars="200" w:firstLine="640"/>
        <w:rPr>
          <w:rFonts w:eastAsia="仿宋_GB2312"/>
          <w:bCs/>
          <w:sz w:val="32"/>
          <w:szCs w:val="32"/>
        </w:rPr>
      </w:pPr>
      <w:r>
        <w:rPr>
          <w:rFonts w:eastAsia="仿宋_GB2312" w:hint="eastAsia"/>
          <w:bCs/>
          <w:sz w:val="32"/>
          <w:szCs w:val="32"/>
        </w:rPr>
        <w:t>（一）</w:t>
      </w:r>
      <w:r w:rsidR="00803C9E">
        <w:rPr>
          <w:rFonts w:eastAsia="仿宋_GB2312" w:hint="eastAsia"/>
          <w:bCs/>
          <w:sz w:val="32"/>
          <w:szCs w:val="32"/>
        </w:rPr>
        <w:t>项目单位近三年的经营业绩。包括主要产品类型、产量、技术水平，</w:t>
      </w:r>
      <w:r w:rsidR="003454FA">
        <w:rPr>
          <w:rFonts w:eastAsia="仿宋_GB2312" w:hint="eastAsia"/>
          <w:bCs/>
          <w:sz w:val="32"/>
          <w:szCs w:val="32"/>
        </w:rPr>
        <w:t>经济</w:t>
      </w:r>
      <w:r w:rsidR="00803C9E">
        <w:rPr>
          <w:rFonts w:eastAsia="仿宋_GB2312" w:hint="eastAsia"/>
          <w:bCs/>
          <w:sz w:val="32"/>
          <w:szCs w:val="32"/>
        </w:rPr>
        <w:t>和社会效益等。</w:t>
      </w:r>
    </w:p>
    <w:p w:rsidR="00803C9E" w:rsidRDefault="00986BD9" w:rsidP="00EF07DD">
      <w:pPr>
        <w:spacing w:line="540" w:lineRule="exact"/>
        <w:ind w:firstLineChars="200" w:firstLine="640"/>
        <w:rPr>
          <w:rFonts w:eastAsia="仿宋_GB2312"/>
          <w:bCs/>
          <w:sz w:val="32"/>
          <w:szCs w:val="32"/>
        </w:rPr>
      </w:pPr>
      <w:r>
        <w:rPr>
          <w:rFonts w:eastAsia="仿宋_GB2312" w:hint="eastAsia"/>
          <w:bCs/>
          <w:sz w:val="32"/>
          <w:szCs w:val="32"/>
        </w:rPr>
        <w:t>（二）项目单位</w:t>
      </w:r>
      <w:r w:rsidR="00803C9E">
        <w:rPr>
          <w:rFonts w:eastAsia="仿宋_GB2312" w:hint="eastAsia"/>
          <w:bCs/>
          <w:sz w:val="32"/>
          <w:szCs w:val="32"/>
        </w:rPr>
        <w:t>发展趋势</w:t>
      </w:r>
      <w:r>
        <w:rPr>
          <w:rFonts w:eastAsia="仿宋_GB2312" w:hint="eastAsia"/>
          <w:bCs/>
          <w:sz w:val="32"/>
          <w:szCs w:val="32"/>
        </w:rPr>
        <w:t>。</w:t>
      </w:r>
      <w:r w:rsidR="00803C9E">
        <w:rPr>
          <w:rFonts w:eastAsia="仿宋_GB2312" w:hint="eastAsia"/>
          <w:bCs/>
          <w:sz w:val="32"/>
          <w:szCs w:val="32"/>
        </w:rPr>
        <w:t>主要基于前三年的经营业绩和市场情况对企业的过去发展形势作出回顾和总结，并对企业后续的发展形势作出预测性判断。</w:t>
      </w:r>
    </w:p>
    <w:p w:rsidR="003454FA" w:rsidRDefault="003454FA" w:rsidP="00EF07DD">
      <w:pPr>
        <w:spacing w:line="540" w:lineRule="exact"/>
        <w:ind w:firstLineChars="200" w:firstLine="640"/>
        <w:rPr>
          <w:rFonts w:eastAsia="仿宋_GB2312"/>
          <w:bCs/>
          <w:sz w:val="32"/>
          <w:szCs w:val="32"/>
        </w:rPr>
      </w:pPr>
      <w:r>
        <w:rPr>
          <w:rFonts w:eastAsia="仿宋_GB2312" w:hint="eastAsia"/>
          <w:bCs/>
          <w:sz w:val="32"/>
          <w:szCs w:val="32"/>
        </w:rPr>
        <w:t>三、项目单位机构设置和主要职责</w:t>
      </w:r>
    </w:p>
    <w:p w:rsidR="003454FA" w:rsidRPr="003454FA" w:rsidRDefault="003454FA" w:rsidP="00EF07DD">
      <w:pPr>
        <w:spacing w:line="540" w:lineRule="exact"/>
        <w:ind w:firstLineChars="200" w:firstLine="640"/>
        <w:rPr>
          <w:rFonts w:eastAsia="仿宋_GB2312"/>
          <w:bCs/>
          <w:sz w:val="32"/>
          <w:szCs w:val="32"/>
        </w:rPr>
      </w:pPr>
      <w:r>
        <w:rPr>
          <w:rFonts w:eastAsia="仿宋_GB2312" w:hint="eastAsia"/>
          <w:bCs/>
          <w:sz w:val="32"/>
          <w:szCs w:val="32"/>
        </w:rPr>
        <w:t>四、项目单位基础设施建设情况及规划、工艺装备水平、销售情况及在行业中地位，取得成果与社会效益，技术研发机构，近三年研发投入等。</w:t>
      </w:r>
    </w:p>
    <w:p w:rsidR="00A34479" w:rsidRPr="00DC6E3D" w:rsidRDefault="00A34479" w:rsidP="00DC6E3D">
      <w:pPr>
        <w:spacing w:line="540" w:lineRule="exact"/>
        <w:ind w:firstLineChars="200" w:firstLine="643"/>
        <w:rPr>
          <w:rFonts w:eastAsia="仿宋_GB2312"/>
          <w:b/>
          <w:bCs/>
          <w:sz w:val="32"/>
          <w:szCs w:val="32"/>
        </w:rPr>
      </w:pPr>
      <w:r w:rsidRPr="00DC6E3D">
        <w:rPr>
          <w:rFonts w:eastAsia="仿宋_GB2312" w:hint="eastAsia"/>
          <w:b/>
          <w:bCs/>
          <w:sz w:val="32"/>
          <w:szCs w:val="32"/>
        </w:rPr>
        <w:t>第二章</w:t>
      </w:r>
      <w:r w:rsidRPr="00DC6E3D">
        <w:rPr>
          <w:rFonts w:eastAsia="仿宋_GB2312" w:hint="eastAsia"/>
          <w:b/>
          <w:bCs/>
          <w:sz w:val="32"/>
          <w:szCs w:val="32"/>
        </w:rPr>
        <w:t xml:space="preserve"> </w:t>
      </w:r>
      <w:r w:rsidRPr="00DC6E3D">
        <w:rPr>
          <w:rFonts w:eastAsia="仿宋_GB2312" w:hint="eastAsia"/>
          <w:b/>
          <w:bCs/>
          <w:sz w:val="32"/>
          <w:szCs w:val="32"/>
        </w:rPr>
        <w:t>项目</w:t>
      </w:r>
      <w:r w:rsidR="00986BD9" w:rsidRPr="00DC6E3D">
        <w:rPr>
          <w:rFonts w:eastAsia="仿宋_GB2312" w:hint="eastAsia"/>
          <w:b/>
          <w:bCs/>
          <w:sz w:val="32"/>
          <w:szCs w:val="32"/>
        </w:rPr>
        <w:t>建设</w:t>
      </w:r>
      <w:r w:rsidRPr="00DC6E3D">
        <w:rPr>
          <w:rFonts w:eastAsia="仿宋_GB2312" w:hint="eastAsia"/>
          <w:b/>
          <w:bCs/>
          <w:sz w:val="32"/>
          <w:szCs w:val="32"/>
        </w:rPr>
        <w:t>概述</w:t>
      </w:r>
    </w:p>
    <w:p w:rsidR="00A34479" w:rsidRDefault="00A34479" w:rsidP="00EF07DD">
      <w:pPr>
        <w:spacing w:line="540" w:lineRule="exact"/>
        <w:ind w:firstLineChars="200" w:firstLine="640"/>
        <w:rPr>
          <w:rFonts w:eastAsia="仿宋_GB2312"/>
          <w:bCs/>
          <w:sz w:val="32"/>
          <w:szCs w:val="32"/>
        </w:rPr>
      </w:pPr>
      <w:r>
        <w:rPr>
          <w:rFonts w:eastAsia="仿宋_GB2312" w:hint="eastAsia"/>
          <w:bCs/>
          <w:sz w:val="32"/>
          <w:szCs w:val="32"/>
        </w:rPr>
        <w:t>一、项目</w:t>
      </w:r>
      <w:r w:rsidR="00367F47">
        <w:rPr>
          <w:rFonts w:eastAsia="仿宋_GB2312" w:hint="eastAsia"/>
          <w:bCs/>
          <w:sz w:val="32"/>
          <w:szCs w:val="32"/>
        </w:rPr>
        <w:t>基本信息</w:t>
      </w:r>
    </w:p>
    <w:p w:rsidR="00A34479" w:rsidRDefault="00A34479" w:rsidP="00EF07DD">
      <w:pPr>
        <w:spacing w:line="540" w:lineRule="exact"/>
        <w:ind w:firstLineChars="200" w:firstLine="640"/>
        <w:rPr>
          <w:rFonts w:eastAsia="仿宋_GB2312"/>
          <w:bCs/>
          <w:sz w:val="32"/>
          <w:szCs w:val="32"/>
        </w:rPr>
      </w:pPr>
      <w:r>
        <w:rPr>
          <w:rFonts w:eastAsia="仿宋_GB2312" w:hint="eastAsia"/>
          <w:bCs/>
          <w:sz w:val="32"/>
          <w:szCs w:val="32"/>
        </w:rPr>
        <w:t>包括项目名称、</w:t>
      </w:r>
      <w:r w:rsidR="00367F47">
        <w:rPr>
          <w:rFonts w:eastAsia="仿宋_GB2312" w:hint="eastAsia"/>
          <w:bCs/>
          <w:sz w:val="32"/>
          <w:szCs w:val="32"/>
        </w:rPr>
        <w:t>企业类型、</w:t>
      </w:r>
      <w:r>
        <w:rPr>
          <w:rFonts w:eastAsia="仿宋_GB2312" w:hint="eastAsia"/>
          <w:bCs/>
          <w:sz w:val="32"/>
          <w:szCs w:val="32"/>
        </w:rPr>
        <w:t>注册地</w:t>
      </w:r>
      <w:r w:rsidR="00367F47">
        <w:rPr>
          <w:rFonts w:eastAsia="仿宋_GB2312" w:hint="eastAsia"/>
          <w:bCs/>
          <w:sz w:val="32"/>
          <w:szCs w:val="32"/>
        </w:rPr>
        <w:t>址</w:t>
      </w:r>
      <w:r>
        <w:rPr>
          <w:rFonts w:eastAsia="仿宋_GB2312" w:hint="eastAsia"/>
          <w:bCs/>
          <w:sz w:val="32"/>
          <w:szCs w:val="32"/>
        </w:rPr>
        <w:t>、项目建设地</w:t>
      </w:r>
      <w:r w:rsidR="00367F47">
        <w:rPr>
          <w:rFonts w:eastAsia="仿宋_GB2312" w:hint="eastAsia"/>
          <w:bCs/>
          <w:sz w:val="32"/>
          <w:szCs w:val="32"/>
        </w:rPr>
        <w:t>址</w:t>
      </w:r>
      <w:r>
        <w:rPr>
          <w:rFonts w:eastAsia="仿宋_GB2312" w:hint="eastAsia"/>
          <w:bCs/>
          <w:sz w:val="32"/>
          <w:szCs w:val="32"/>
        </w:rPr>
        <w:t>、</w:t>
      </w:r>
      <w:r w:rsidR="00367F47">
        <w:rPr>
          <w:rFonts w:eastAsia="仿宋_GB2312" w:hint="eastAsia"/>
          <w:bCs/>
          <w:sz w:val="32"/>
          <w:szCs w:val="32"/>
        </w:rPr>
        <w:t>建设时间</w:t>
      </w:r>
      <w:r>
        <w:rPr>
          <w:rFonts w:eastAsia="仿宋_GB2312" w:hint="eastAsia"/>
          <w:bCs/>
          <w:sz w:val="32"/>
          <w:szCs w:val="32"/>
        </w:rPr>
        <w:t>、</w:t>
      </w:r>
      <w:r w:rsidR="00367F47">
        <w:rPr>
          <w:rFonts w:eastAsia="仿宋_GB2312" w:hint="eastAsia"/>
          <w:bCs/>
          <w:sz w:val="32"/>
          <w:szCs w:val="32"/>
        </w:rPr>
        <w:t>法定代表、项目负责人、联系人</w:t>
      </w:r>
      <w:r w:rsidR="00B657B9">
        <w:rPr>
          <w:rFonts w:eastAsia="仿宋_GB2312" w:hint="eastAsia"/>
          <w:bCs/>
          <w:sz w:val="32"/>
          <w:szCs w:val="32"/>
        </w:rPr>
        <w:t>及</w:t>
      </w:r>
      <w:r w:rsidR="00367F47">
        <w:rPr>
          <w:rFonts w:eastAsia="仿宋_GB2312" w:hint="eastAsia"/>
          <w:bCs/>
          <w:sz w:val="32"/>
          <w:szCs w:val="32"/>
        </w:rPr>
        <w:t>联系方式等</w:t>
      </w:r>
      <w:r>
        <w:rPr>
          <w:rFonts w:eastAsia="仿宋_GB2312" w:hint="eastAsia"/>
          <w:bCs/>
          <w:sz w:val="32"/>
          <w:szCs w:val="32"/>
        </w:rPr>
        <w:t>。</w:t>
      </w:r>
    </w:p>
    <w:p w:rsidR="00A34479" w:rsidRDefault="00A34479" w:rsidP="00EF07DD">
      <w:pPr>
        <w:spacing w:line="540" w:lineRule="exact"/>
        <w:ind w:firstLineChars="200" w:firstLine="640"/>
        <w:rPr>
          <w:rFonts w:eastAsia="仿宋_GB2312"/>
          <w:bCs/>
          <w:sz w:val="32"/>
          <w:szCs w:val="32"/>
        </w:rPr>
      </w:pPr>
      <w:r>
        <w:rPr>
          <w:rFonts w:eastAsia="仿宋_GB2312" w:hint="eastAsia"/>
          <w:bCs/>
          <w:sz w:val="32"/>
          <w:szCs w:val="32"/>
        </w:rPr>
        <w:t>二、项目</w:t>
      </w:r>
      <w:r w:rsidR="00367F47">
        <w:rPr>
          <w:rFonts w:eastAsia="仿宋_GB2312" w:hint="eastAsia"/>
          <w:bCs/>
          <w:sz w:val="32"/>
          <w:szCs w:val="32"/>
        </w:rPr>
        <w:t>建设目标、规模、内容、周期</w:t>
      </w:r>
    </w:p>
    <w:p w:rsidR="00B657B9" w:rsidRDefault="00745684" w:rsidP="00EF07DD">
      <w:pPr>
        <w:spacing w:line="540" w:lineRule="exact"/>
        <w:ind w:firstLineChars="200" w:firstLine="640"/>
        <w:rPr>
          <w:rFonts w:eastAsia="仿宋_GB2312"/>
          <w:bCs/>
          <w:sz w:val="32"/>
          <w:szCs w:val="32"/>
        </w:rPr>
      </w:pPr>
      <w:r>
        <w:rPr>
          <w:rFonts w:eastAsia="仿宋_GB2312" w:hint="eastAsia"/>
          <w:bCs/>
          <w:sz w:val="32"/>
          <w:szCs w:val="32"/>
        </w:rPr>
        <w:t>包括</w:t>
      </w:r>
      <w:r w:rsidR="00B657B9">
        <w:rPr>
          <w:rFonts w:eastAsia="仿宋_GB2312" w:hint="eastAsia"/>
          <w:bCs/>
          <w:sz w:val="32"/>
          <w:szCs w:val="32"/>
        </w:rPr>
        <w:t>主要产品、建设规模、建设地点、占地面积、建筑面积、劳动定员、项目总投入和建设周期。</w:t>
      </w:r>
    </w:p>
    <w:p w:rsidR="00B657B9" w:rsidRPr="00B657B9" w:rsidRDefault="00B657B9" w:rsidP="00EF07DD">
      <w:pPr>
        <w:spacing w:line="540" w:lineRule="exact"/>
        <w:ind w:firstLineChars="200" w:firstLine="640"/>
        <w:rPr>
          <w:rFonts w:eastAsia="仿宋_GB2312"/>
          <w:bCs/>
          <w:sz w:val="32"/>
          <w:szCs w:val="32"/>
        </w:rPr>
      </w:pPr>
      <w:r>
        <w:rPr>
          <w:rFonts w:eastAsia="仿宋_GB2312" w:hint="eastAsia"/>
          <w:bCs/>
          <w:sz w:val="32"/>
          <w:szCs w:val="32"/>
        </w:rPr>
        <w:t>三、项目总投入</w:t>
      </w:r>
    </w:p>
    <w:p w:rsidR="00BC13EE" w:rsidRDefault="00A34479" w:rsidP="00BC13EE">
      <w:pPr>
        <w:spacing w:line="540" w:lineRule="exact"/>
        <w:ind w:firstLineChars="200" w:firstLine="640"/>
        <w:rPr>
          <w:rFonts w:eastAsia="仿宋_GB2312"/>
          <w:bCs/>
          <w:sz w:val="32"/>
          <w:szCs w:val="32"/>
        </w:rPr>
      </w:pPr>
      <w:r>
        <w:rPr>
          <w:rFonts w:eastAsia="仿宋_GB2312" w:hint="eastAsia"/>
          <w:bCs/>
          <w:sz w:val="32"/>
          <w:szCs w:val="32"/>
        </w:rPr>
        <w:t>项目总投资</w:t>
      </w:r>
      <w:r w:rsidR="00BC13EE">
        <w:rPr>
          <w:rFonts w:eastAsia="仿宋_GB2312" w:hint="eastAsia"/>
          <w:bCs/>
          <w:sz w:val="32"/>
          <w:szCs w:val="32"/>
        </w:rPr>
        <w:t>完成情况。其中：项目在土建、安装、设备采</w:t>
      </w:r>
      <w:r w:rsidR="00BC13EE">
        <w:rPr>
          <w:rFonts w:eastAsia="仿宋_GB2312" w:hint="eastAsia"/>
          <w:bCs/>
          <w:sz w:val="32"/>
          <w:szCs w:val="32"/>
        </w:rPr>
        <w:lastRenderedPageBreak/>
        <w:t>购等固定资产投资建设方面的内容。</w:t>
      </w:r>
    </w:p>
    <w:p w:rsidR="00B657B9" w:rsidRDefault="00BC13EE" w:rsidP="00BC13EE">
      <w:pPr>
        <w:spacing w:line="540" w:lineRule="exact"/>
        <w:ind w:firstLineChars="200" w:firstLine="640"/>
        <w:rPr>
          <w:rFonts w:eastAsia="仿宋_GB2312"/>
          <w:bCs/>
          <w:sz w:val="32"/>
          <w:szCs w:val="32"/>
        </w:rPr>
      </w:pPr>
      <w:r>
        <w:rPr>
          <w:rFonts w:eastAsia="仿宋_GB2312" w:hint="eastAsia"/>
          <w:bCs/>
          <w:sz w:val="32"/>
          <w:szCs w:val="32"/>
        </w:rPr>
        <w:t>其他投入情况。项目在技术创新方面的投入情况。介绍项目在改造过程中在推动技术创新、流程优化、质量改进、提升效率等</w:t>
      </w:r>
      <w:r w:rsidR="00745684">
        <w:rPr>
          <w:rFonts w:eastAsia="仿宋_GB2312" w:hint="eastAsia"/>
          <w:bCs/>
          <w:sz w:val="32"/>
          <w:szCs w:val="32"/>
        </w:rPr>
        <w:t>方面的其他投入情况。具体指除固定资产投资外，与本项目直接相关的</w:t>
      </w:r>
      <w:r>
        <w:rPr>
          <w:rFonts w:eastAsia="仿宋_GB2312" w:hint="eastAsia"/>
          <w:bCs/>
          <w:sz w:val="32"/>
          <w:szCs w:val="32"/>
        </w:rPr>
        <w:t>软件、试验和检测等方面体现创新的投入内容和情况。</w:t>
      </w:r>
    </w:p>
    <w:p w:rsidR="00E1704F" w:rsidRPr="00E1704F" w:rsidRDefault="00E1704F" w:rsidP="00BC13EE">
      <w:pPr>
        <w:spacing w:line="540" w:lineRule="exact"/>
        <w:ind w:firstLineChars="200" w:firstLine="640"/>
        <w:rPr>
          <w:rFonts w:eastAsia="仿宋_GB2312"/>
          <w:bCs/>
          <w:sz w:val="32"/>
          <w:szCs w:val="32"/>
        </w:rPr>
      </w:pPr>
      <w:r>
        <w:rPr>
          <w:rFonts w:eastAsia="仿宋_GB2312" w:hint="eastAsia"/>
          <w:bCs/>
          <w:sz w:val="32"/>
          <w:szCs w:val="32"/>
        </w:rPr>
        <w:t>四、项目建设后</w:t>
      </w:r>
      <w:r w:rsidR="00442595">
        <w:rPr>
          <w:rFonts w:eastAsia="仿宋_GB2312" w:hint="eastAsia"/>
          <w:bCs/>
          <w:sz w:val="32"/>
          <w:szCs w:val="32"/>
        </w:rPr>
        <w:t>生产</w:t>
      </w:r>
      <w:r>
        <w:rPr>
          <w:rFonts w:eastAsia="仿宋_GB2312" w:hint="eastAsia"/>
          <w:bCs/>
          <w:sz w:val="32"/>
          <w:szCs w:val="32"/>
        </w:rPr>
        <w:t>设备、工艺</w:t>
      </w:r>
      <w:r w:rsidR="00442595">
        <w:rPr>
          <w:rFonts w:eastAsia="仿宋_GB2312" w:hint="eastAsia"/>
          <w:bCs/>
          <w:sz w:val="32"/>
          <w:szCs w:val="32"/>
        </w:rPr>
        <w:t>流程</w:t>
      </w:r>
      <w:r w:rsidR="006F08DE">
        <w:rPr>
          <w:rFonts w:eastAsia="仿宋_GB2312" w:hint="eastAsia"/>
          <w:bCs/>
          <w:sz w:val="32"/>
          <w:szCs w:val="32"/>
        </w:rPr>
        <w:t>等</w:t>
      </w:r>
      <w:r>
        <w:rPr>
          <w:rFonts w:eastAsia="仿宋_GB2312" w:hint="eastAsia"/>
          <w:bCs/>
          <w:sz w:val="32"/>
          <w:szCs w:val="32"/>
        </w:rPr>
        <w:t>的先进性、适用性情况</w:t>
      </w:r>
      <w:r w:rsidR="00442595">
        <w:rPr>
          <w:rFonts w:eastAsia="仿宋_GB2312" w:hint="eastAsia"/>
          <w:bCs/>
          <w:sz w:val="32"/>
          <w:szCs w:val="32"/>
        </w:rPr>
        <w:t>，生产技术水平在国际和国内所处的水平及相关依据</w:t>
      </w:r>
      <w:r>
        <w:rPr>
          <w:rFonts w:eastAsia="仿宋_GB2312" w:hint="eastAsia"/>
          <w:bCs/>
          <w:sz w:val="32"/>
          <w:szCs w:val="32"/>
        </w:rPr>
        <w:t>。</w:t>
      </w:r>
    </w:p>
    <w:p w:rsidR="00305DFF" w:rsidRDefault="00E1704F" w:rsidP="00305DFF">
      <w:pPr>
        <w:spacing w:line="540" w:lineRule="exact"/>
        <w:ind w:firstLineChars="200" w:firstLine="640"/>
        <w:rPr>
          <w:rFonts w:eastAsia="仿宋_GB2312"/>
          <w:sz w:val="32"/>
          <w:szCs w:val="32"/>
        </w:rPr>
      </w:pPr>
      <w:r>
        <w:rPr>
          <w:rFonts w:eastAsia="仿宋_GB2312" w:hint="eastAsia"/>
          <w:sz w:val="32"/>
          <w:szCs w:val="32"/>
        </w:rPr>
        <w:t>五</w:t>
      </w:r>
      <w:r w:rsidR="00305DFF">
        <w:rPr>
          <w:rFonts w:eastAsia="仿宋_GB2312" w:hint="eastAsia"/>
          <w:sz w:val="32"/>
          <w:szCs w:val="32"/>
        </w:rPr>
        <w:t>、综合经济分析项目实施后企业的经济效益和社会效益。</w:t>
      </w:r>
    </w:p>
    <w:p w:rsidR="00B657B9" w:rsidRDefault="00E1704F" w:rsidP="00BC13EE">
      <w:pPr>
        <w:spacing w:line="540" w:lineRule="exact"/>
        <w:ind w:firstLineChars="200" w:firstLine="640"/>
        <w:rPr>
          <w:rFonts w:eastAsia="仿宋_GB2312"/>
          <w:bCs/>
          <w:sz w:val="32"/>
          <w:szCs w:val="32"/>
        </w:rPr>
      </w:pPr>
      <w:r>
        <w:rPr>
          <w:rFonts w:eastAsia="仿宋_GB2312" w:hint="eastAsia"/>
          <w:bCs/>
          <w:sz w:val="32"/>
          <w:szCs w:val="32"/>
        </w:rPr>
        <w:t>六</w:t>
      </w:r>
      <w:r w:rsidR="00B657B9">
        <w:rPr>
          <w:rFonts w:eastAsia="仿宋_GB2312" w:hint="eastAsia"/>
          <w:bCs/>
          <w:sz w:val="32"/>
          <w:szCs w:val="32"/>
        </w:rPr>
        <w:t>、项目主要信息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544"/>
        <w:gridCol w:w="1101"/>
        <w:gridCol w:w="1308"/>
        <w:gridCol w:w="1610"/>
      </w:tblGrid>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b/>
                <w:bCs/>
                <w:sz w:val="24"/>
                <w:szCs w:val="24"/>
              </w:rPr>
            </w:pPr>
            <w:r w:rsidRPr="00B64A70">
              <w:rPr>
                <w:rFonts w:ascii="仿宋_GB2312" w:eastAsia="仿宋_GB2312" w:hAnsi="仿宋_GB2312" w:cs="仿宋_GB2312" w:hint="eastAsia"/>
                <w:b/>
                <w:bCs/>
                <w:sz w:val="24"/>
                <w:szCs w:val="24"/>
              </w:rPr>
              <w:t>序号</w:t>
            </w:r>
          </w:p>
        </w:tc>
        <w:tc>
          <w:tcPr>
            <w:tcW w:w="3544" w:type="dxa"/>
          </w:tcPr>
          <w:p w:rsidR="00C6516B" w:rsidRPr="00B64A70" w:rsidRDefault="00C6516B" w:rsidP="00881C1E">
            <w:pPr>
              <w:ind w:firstLineChars="200" w:firstLine="482"/>
              <w:jc w:val="center"/>
              <w:rPr>
                <w:rFonts w:ascii="仿宋_GB2312" w:eastAsia="仿宋_GB2312" w:hAnsi="仿宋_GB2312" w:cs="仿宋_GB2312"/>
                <w:b/>
                <w:bCs/>
                <w:sz w:val="24"/>
                <w:szCs w:val="24"/>
              </w:rPr>
            </w:pPr>
            <w:r w:rsidRPr="00B64A70">
              <w:rPr>
                <w:rFonts w:ascii="仿宋_GB2312" w:eastAsia="仿宋_GB2312" w:hAnsi="仿宋_GB2312" w:cs="仿宋_GB2312" w:hint="eastAsia"/>
                <w:b/>
                <w:bCs/>
                <w:sz w:val="24"/>
                <w:szCs w:val="24"/>
              </w:rPr>
              <w:t>名称</w:t>
            </w:r>
          </w:p>
        </w:tc>
        <w:tc>
          <w:tcPr>
            <w:tcW w:w="1101" w:type="dxa"/>
          </w:tcPr>
          <w:p w:rsidR="00C6516B" w:rsidRPr="00B64A70" w:rsidRDefault="00C6516B" w:rsidP="00881C1E">
            <w:pPr>
              <w:jc w:val="center"/>
              <w:rPr>
                <w:rFonts w:ascii="仿宋_GB2312" w:eastAsia="仿宋_GB2312" w:hAnsi="仿宋_GB2312" w:cs="仿宋_GB2312"/>
                <w:b/>
                <w:bCs/>
                <w:sz w:val="24"/>
                <w:szCs w:val="24"/>
              </w:rPr>
            </w:pPr>
            <w:r w:rsidRPr="00B64A70">
              <w:rPr>
                <w:rFonts w:ascii="仿宋_GB2312" w:eastAsia="仿宋_GB2312" w:hAnsi="仿宋_GB2312" w:cs="仿宋_GB2312" w:hint="eastAsia"/>
                <w:b/>
                <w:bCs/>
                <w:sz w:val="24"/>
                <w:szCs w:val="24"/>
              </w:rPr>
              <w:t>（单位）</w:t>
            </w:r>
          </w:p>
        </w:tc>
        <w:tc>
          <w:tcPr>
            <w:tcW w:w="1308" w:type="dxa"/>
          </w:tcPr>
          <w:p w:rsidR="00C6516B" w:rsidRPr="00B64A70" w:rsidRDefault="00C6516B" w:rsidP="00881C1E">
            <w:pPr>
              <w:ind w:firstLineChars="200" w:firstLine="482"/>
              <w:rPr>
                <w:rFonts w:ascii="仿宋_GB2312" w:eastAsia="仿宋_GB2312" w:hAnsi="仿宋_GB2312" w:cs="仿宋_GB2312"/>
                <w:b/>
                <w:bCs/>
                <w:sz w:val="24"/>
                <w:szCs w:val="24"/>
              </w:rPr>
            </w:pPr>
            <w:r w:rsidRPr="00B64A70">
              <w:rPr>
                <w:rFonts w:ascii="仿宋_GB2312" w:eastAsia="仿宋_GB2312" w:hAnsi="仿宋_GB2312" w:cs="仿宋_GB2312" w:hint="eastAsia"/>
                <w:b/>
                <w:bCs/>
                <w:sz w:val="24"/>
                <w:szCs w:val="24"/>
              </w:rPr>
              <w:t>数量</w:t>
            </w:r>
          </w:p>
        </w:tc>
        <w:tc>
          <w:tcPr>
            <w:tcW w:w="1610" w:type="dxa"/>
          </w:tcPr>
          <w:p w:rsidR="00C6516B" w:rsidRPr="00B64A70" w:rsidRDefault="00C6516B" w:rsidP="00881C1E">
            <w:pPr>
              <w:ind w:firstLineChars="175" w:firstLine="422"/>
              <w:rPr>
                <w:rFonts w:ascii="仿宋_GB2312" w:eastAsia="仿宋_GB2312" w:hAnsi="仿宋_GB2312" w:cs="仿宋_GB2312"/>
                <w:b/>
                <w:bCs/>
                <w:sz w:val="24"/>
                <w:szCs w:val="24"/>
              </w:rPr>
            </w:pPr>
            <w:r w:rsidRPr="00B64A70">
              <w:rPr>
                <w:rFonts w:ascii="仿宋_GB2312" w:eastAsia="仿宋_GB2312" w:hAnsi="仿宋_GB2312" w:cs="仿宋_GB2312" w:hint="eastAsia"/>
                <w:b/>
                <w:bCs/>
                <w:sz w:val="24"/>
                <w:szCs w:val="24"/>
              </w:rPr>
              <w:t>备注</w:t>
            </w: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1</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产品名称</w:t>
            </w:r>
          </w:p>
        </w:tc>
        <w:tc>
          <w:tcPr>
            <w:tcW w:w="1101" w:type="dxa"/>
          </w:tcPr>
          <w:p w:rsidR="00C6516B" w:rsidRPr="00B64A70" w:rsidRDefault="00C6516B" w:rsidP="00881C1E">
            <w:pPr>
              <w:jc w:val="center"/>
              <w:rPr>
                <w:rFonts w:ascii="仿宋_GB2312" w:eastAsia="仿宋_GB2312" w:hAnsi="仿宋_GB2312" w:cs="仿宋_GB2312"/>
                <w:sz w:val="24"/>
                <w:szCs w:val="24"/>
              </w:rPr>
            </w:pPr>
          </w:p>
        </w:tc>
        <w:tc>
          <w:tcPr>
            <w:tcW w:w="1308"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w:t>
            </w:r>
          </w:p>
        </w:tc>
        <w:tc>
          <w:tcPr>
            <w:tcW w:w="1610"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w:t>
            </w: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2</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占地面积（其中，新增面积  ）</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平方米</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3</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建筑面积（其中，新增面积  ）</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平方米</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4</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项目总投入</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p>
        </w:tc>
        <w:tc>
          <w:tcPr>
            <w:tcW w:w="3544" w:type="dxa"/>
          </w:tcPr>
          <w:p w:rsidR="00C6516B" w:rsidRPr="00B64A70" w:rsidRDefault="00C6516B" w:rsidP="00881C1E">
            <w:pPr>
              <w:ind w:firstLineChars="200" w:firstLine="480"/>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固定资产投资</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p>
        </w:tc>
        <w:tc>
          <w:tcPr>
            <w:tcW w:w="3544"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 xml:space="preserve">           建筑工程费</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p>
        </w:tc>
        <w:tc>
          <w:tcPr>
            <w:tcW w:w="3544"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 xml:space="preserve">           安装工程费</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p>
        </w:tc>
        <w:tc>
          <w:tcPr>
            <w:tcW w:w="3544"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 xml:space="preserve">           设备购置费</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Borders>
              <w:bottom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c>
          <w:tcPr>
            <w:tcW w:w="3544" w:type="dxa"/>
            <w:tcBorders>
              <w:bottom w:val="single" w:sz="4" w:space="0" w:color="000000"/>
            </w:tcBorders>
          </w:tcPr>
          <w:p w:rsidR="00C6516B" w:rsidRPr="00B64A70" w:rsidRDefault="00745684" w:rsidP="00745684">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其它投入</w:t>
            </w:r>
          </w:p>
        </w:tc>
        <w:tc>
          <w:tcPr>
            <w:tcW w:w="1101" w:type="dxa"/>
            <w:tcBorders>
              <w:bottom w:val="single" w:sz="4" w:space="0" w:color="000000"/>
            </w:tcBorders>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Borders>
              <w:bottom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c>
          <w:tcPr>
            <w:tcW w:w="1610" w:type="dxa"/>
            <w:tcBorders>
              <w:bottom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r>
      <w:tr w:rsidR="00745684" w:rsidRPr="00B64A70" w:rsidTr="00881C1E">
        <w:trPr>
          <w:jc w:val="center"/>
        </w:trPr>
        <w:tc>
          <w:tcPr>
            <w:tcW w:w="959"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c>
          <w:tcPr>
            <w:tcW w:w="3544"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软件</w:t>
            </w:r>
          </w:p>
        </w:tc>
        <w:tc>
          <w:tcPr>
            <w:tcW w:w="1101"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万元</w:t>
            </w:r>
          </w:p>
        </w:tc>
        <w:tc>
          <w:tcPr>
            <w:tcW w:w="1308"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c>
          <w:tcPr>
            <w:tcW w:w="1610"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r>
      <w:tr w:rsidR="00745684" w:rsidRPr="00B64A70" w:rsidTr="00881C1E">
        <w:trPr>
          <w:jc w:val="center"/>
        </w:trPr>
        <w:tc>
          <w:tcPr>
            <w:tcW w:w="959"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c>
          <w:tcPr>
            <w:tcW w:w="3544"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试验</w:t>
            </w:r>
          </w:p>
        </w:tc>
        <w:tc>
          <w:tcPr>
            <w:tcW w:w="1101"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万元</w:t>
            </w:r>
          </w:p>
        </w:tc>
        <w:tc>
          <w:tcPr>
            <w:tcW w:w="1308"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c>
          <w:tcPr>
            <w:tcW w:w="1610"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r>
      <w:tr w:rsidR="00745684" w:rsidRPr="00B64A70" w:rsidTr="00881C1E">
        <w:trPr>
          <w:jc w:val="center"/>
        </w:trPr>
        <w:tc>
          <w:tcPr>
            <w:tcW w:w="959"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c>
          <w:tcPr>
            <w:tcW w:w="3544"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检测</w:t>
            </w:r>
          </w:p>
        </w:tc>
        <w:tc>
          <w:tcPr>
            <w:tcW w:w="1101"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万元</w:t>
            </w:r>
          </w:p>
        </w:tc>
        <w:tc>
          <w:tcPr>
            <w:tcW w:w="1308"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c>
          <w:tcPr>
            <w:tcW w:w="1610" w:type="dxa"/>
            <w:tcBorders>
              <w:bottom w:val="single" w:sz="4" w:space="0" w:color="000000"/>
            </w:tcBorders>
          </w:tcPr>
          <w:p w:rsidR="00745684" w:rsidRPr="00B64A70" w:rsidRDefault="00745684"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Borders>
              <w:top w:val="single" w:sz="4" w:space="0" w:color="000000"/>
              <w:left w:val="single" w:sz="4" w:space="0" w:color="000000"/>
              <w:bottom w:val="single" w:sz="4" w:space="0" w:color="000000"/>
              <w:right w:val="single" w:sz="4" w:space="0" w:color="000000"/>
            </w:tcBorders>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5</w:t>
            </w:r>
          </w:p>
        </w:tc>
        <w:tc>
          <w:tcPr>
            <w:tcW w:w="3544" w:type="dxa"/>
            <w:tcBorders>
              <w:top w:val="single" w:sz="4" w:space="0" w:color="000000"/>
              <w:left w:val="single" w:sz="4" w:space="0" w:color="000000"/>
              <w:bottom w:val="single" w:sz="4" w:space="0" w:color="000000"/>
              <w:right w:val="single" w:sz="4" w:space="0" w:color="000000"/>
            </w:tcBorders>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达纲年份</w:t>
            </w:r>
          </w:p>
        </w:tc>
        <w:tc>
          <w:tcPr>
            <w:tcW w:w="1101" w:type="dxa"/>
            <w:tcBorders>
              <w:top w:val="single" w:sz="4" w:space="0" w:color="000000"/>
              <w:left w:val="single" w:sz="4" w:space="0" w:color="000000"/>
              <w:bottom w:val="single" w:sz="4" w:space="0" w:color="000000"/>
              <w:right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Borders>
              <w:top w:val="single" w:sz="4" w:space="0" w:color="000000"/>
            </w:tcBorders>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6</w:t>
            </w:r>
          </w:p>
        </w:tc>
        <w:tc>
          <w:tcPr>
            <w:tcW w:w="3544" w:type="dxa"/>
            <w:tcBorders>
              <w:top w:val="single" w:sz="4" w:space="0" w:color="000000"/>
            </w:tcBorders>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达纲年新增生产能力</w:t>
            </w:r>
          </w:p>
        </w:tc>
        <w:tc>
          <w:tcPr>
            <w:tcW w:w="1101" w:type="dxa"/>
            <w:tcBorders>
              <w:top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c>
          <w:tcPr>
            <w:tcW w:w="1308" w:type="dxa"/>
            <w:tcBorders>
              <w:top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c>
          <w:tcPr>
            <w:tcW w:w="1610" w:type="dxa"/>
            <w:tcBorders>
              <w:top w:val="single" w:sz="4" w:space="0" w:color="000000"/>
            </w:tcBorders>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7</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达纲年新增销售收入</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8</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达纲年新增税后利润</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9</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达纲年新增税收</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万元</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10</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劳动定员</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人</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r w:rsidR="00C6516B" w:rsidRPr="00B64A70" w:rsidTr="00881C1E">
        <w:trPr>
          <w:jc w:val="center"/>
        </w:trPr>
        <w:tc>
          <w:tcPr>
            <w:tcW w:w="959"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11</w:t>
            </w:r>
          </w:p>
        </w:tc>
        <w:tc>
          <w:tcPr>
            <w:tcW w:w="3544" w:type="dxa"/>
          </w:tcPr>
          <w:p w:rsidR="00C6516B" w:rsidRPr="00B64A70" w:rsidRDefault="00C6516B" w:rsidP="00881C1E">
            <w:pP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新增能耗</w:t>
            </w:r>
          </w:p>
        </w:tc>
        <w:tc>
          <w:tcPr>
            <w:tcW w:w="1101" w:type="dxa"/>
          </w:tcPr>
          <w:p w:rsidR="00C6516B" w:rsidRPr="00B64A70" w:rsidRDefault="00C6516B" w:rsidP="00881C1E">
            <w:pPr>
              <w:jc w:val="center"/>
              <w:rPr>
                <w:rFonts w:ascii="仿宋_GB2312" w:eastAsia="仿宋_GB2312" w:hAnsi="仿宋_GB2312" w:cs="仿宋_GB2312"/>
                <w:sz w:val="24"/>
                <w:szCs w:val="24"/>
              </w:rPr>
            </w:pPr>
            <w:r w:rsidRPr="00B64A70">
              <w:rPr>
                <w:rFonts w:ascii="仿宋_GB2312" w:eastAsia="仿宋_GB2312" w:hAnsi="仿宋_GB2312" w:cs="仿宋_GB2312" w:hint="eastAsia"/>
                <w:sz w:val="24"/>
                <w:szCs w:val="24"/>
              </w:rPr>
              <w:t>标准煤</w:t>
            </w:r>
          </w:p>
        </w:tc>
        <w:tc>
          <w:tcPr>
            <w:tcW w:w="1308" w:type="dxa"/>
          </w:tcPr>
          <w:p w:rsidR="00C6516B" w:rsidRPr="00B64A70" w:rsidRDefault="00C6516B" w:rsidP="00881C1E">
            <w:pPr>
              <w:jc w:val="center"/>
              <w:rPr>
                <w:rFonts w:ascii="仿宋_GB2312" w:eastAsia="仿宋_GB2312" w:hAnsi="仿宋_GB2312" w:cs="仿宋_GB2312"/>
                <w:sz w:val="24"/>
                <w:szCs w:val="24"/>
              </w:rPr>
            </w:pPr>
          </w:p>
        </w:tc>
        <w:tc>
          <w:tcPr>
            <w:tcW w:w="1610" w:type="dxa"/>
          </w:tcPr>
          <w:p w:rsidR="00C6516B" w:rsidRPr="00B64A70" w:rsidRDefault="00C6516B" w:rsidP="00881C1E">
            <w:pPr>
              <w:jc w:val="center"/>
              <w:rPr>
                <w:rFonts w:ascii="仿宋_GB2312" w:eastAsia="仿宋_GB2312" w:hAnsi="仿宋_GB2312" w:cs="仿宋_GB2312"/>
                <w:sz w:val="24"/>
                <w:szCs w:val="24"/>
              </w:rPr>
            </w:pPr>
          </w:p>
        </w:tc>
      </w:tr>
    </w:tbl>
    <w:p w:rsidR="00305DFF" w:rsidRPr="00DC6E3D" w:rsidRDefault="00305DFF" w:rsidP="00DC6E3D">
      <w:pPr>
        <w:spacing w:line="540" w:lineRule="exact"/>
        <w:ind w:firstLineChars="200" w:firstLine="643"/>
        <w:rPr>
          <w:rFonts w:eastAsia="仿宋_GB2312"/>
          <w:b/>
          <w:bCs/>
          <w:sz w:val="32"/>
          <w:szCs w:val="32"/>
        </w:rPr>
      </w:pPr>
      <w:r w:rsidRPr="00DC6E3D">
        <w:rPr>
          <w:rFonts w:eastAsia="仿宋_GB2312" w:hint="eastAsia"/>
          <w:b/>
          <w:bCs/>
          <w:sz w:val="32"/>
          <w:szCs w:val="32"/>
        </w:rPr>
        <w:t>第</w:t>
      </w:r>
      <w:r w:rsidR="00E1704F">
        <w:rPr>
          <w:rFonts w:eastAsia="仿宋_GB2312" w:hint="eastAsia"/>
          <w:b/>
          <w:bCs/>
          <w:sz w:val="32"/>
          <w:szCs w:val="32"/>
        </w:rPr>
        <w:t>三</w:t>
      </w:r>
      <w:r w:rsidRPr="00DC6E3D">
        <w:rPr>
          <w:rFonts w:eastAsia="仿宋_GB2312" w:hint="eastAsia"/>
          <w:b/>
          <w:bCs/>
          <w:sz w:val="32"/>
          <w:szCs w:val="32"/>
        </w:rPr>
        <w:t>章</w:t>
      </w:r>
      <w:r w:rsidRPr="00DC6E3D">
        <w:rPr>
          <w:rFonts w:eastAsia="仿宋_GB2312" w:hint="eastAsia"/>
          <w:b/>
          <w:bCs/>
          <w:sz w:val="32"/>
          <w:szCs w:val="32"/>
        </w:rPr>
        <w:t xml:space="preserve"> </w:t>
      </w:r>
      <w:r w:rsidRPr="00DC6E3D">
        <w:rPr>
          <w:rFonts w:eastAsia="仿宋_GB2312" w:hint="eastAsia"/>
          <w:b/>
          <w:bCs/>
          <w:sz w:val="32"/>
          <w:szCs w:val="32"/>
        </w:rPr>
        <w:t>节能、环保、消防和</w:t>
      </w:r>
      <w:r w:rsidR="0032547C">
        <w:rPr>
          <w:rFonts w:eastAsia="仿宋_GB2312" w:hint="eastAsia"/>
          <w:b/>
          <w:bCs/>
          <w:sz w:val="32"/>
          <w:szCs w:val="32"/>
        </w:rPr>
        <w:t>生产</w:t>
      </w:r>
      <w:r w:rsidRPr="00DC6E3D">
        <w:rPr>
          <w:rFonts w:eastAsia="仿宋_GB2312" w:hint="eastAsia"/>
          <w:b/>
          <w:bCs/>
          <w:sz w:val="32"/>
          <w:szCs w:val="32"/>
        </w:rPr>
        <w:t>安全措施</w:t>
      </w:r>
    </w:p>
    <w:p w:rsidR="00C6516B" w:rsidRPr="0032547C" w:rsidRDefault="0032547C" w:rsidP="0032547C">
      <w:pPr>
        <w:spacing w:line="540" w:lineRule="exact"/>
        <w:ind w:firstLineChars="200" w:firstLine="643"/>
        <w:rPr>
          <w:rFonts w:eastAsia="仿宋_GB2312"/>
          <w:b/>
          <w:bCs/>
          <w:sz w:val="32"/>
          <w:szCs w:val="32"/>
        </w:rPr>
      </w:pPr>
      <w:r w:rsidRPr="0032547C">
        <w:rPr>
          <w:rFonts w:eastAsia="仿宋_GB2312" w:hint="eastAsia"/>
          <w:b/>
          <w:bCs/>
          <w:sz w:val="32"/>
          <w:szCs w:val="32"/>
        </w:rPr>
        <w:t>第</w:t>
      </w:r>
      <w:r w:rsidR="00E1704F">
        <w:rPr>
          <w:rFonts w:eastAsia="仿宋_GB2312" w:hint="eastAsia"/>
          <w:b/>
          <w:bCs/>
          <w:sz w:val="32"/>
          <w:szCs w:val="32"/>
        </w:rPr>
        <w:t>四</w:t>
      </w:r>
      <w:r w:rsidRPr="0032547C">
        <w:rPr>
          <w:rFonts w:eastAsia="仿宋_GB2312" w:hint="eastAsia"/>
          <w:b/>
          <w:bCs/>
          <w:sz w:val="32"/>
          <w:szCs w:val="32"/>
        </w:rPr>
        <w:t>章</w:t>
      </w:r>
      <w:r w:rsidRPr="0032547C">
        <w:rPr>
          <w:rFonts w:eastAsia="仿宋_GB2312" w:hint="eastAsia"/>
          <w:b/>
          <w:bCs/>
          <w:sz w:val="32"/>
          <w:szCs w:val="32"/>
        </w:rPr>
        <w:t xml:space="preserve"> </w:t>
      </w:r>
      <w:r w:rsidR="006F08DE">
        <w:rPr>
          <w:rFonts w:eastAsia="仿宋_GB2312" w:hint="eastAsia"/>
          <w:b/>
          <w:bCs/>
          <w:sz w:val="32"/>
          <w:szCs w:val="32"/>
        </w:rPr>
        <w:t>总结评价（经验、问题等）</w:t>
      </w:r>
    </w:p>
    <w:p w:rsidR="00C6516B" w:rsidRDefault="00C6516B" w:rsidP="00547C5C">
      <w:pPr>
        <w:spacing w:line="540" w:lineRule="exact"/>
        <w:ind w:firstLineChars="200" w:firstLine="640"/>
        <w:rPr>
          <w:rFonts w:eastAsia="仿宋_GB2312"/>
          <w:sz w:val="32"/>
          <w:szCs w:val="32"/>
        </w:rPr>
      </w:pPr>
    </w:p>
    <w:p w:rsidR="00C6516B" w:rsidRDefault="00C6516B" w:rsidP="00547C5C">
      <w:pPr>
        <w:spacing w:line="540" w:lineRule="exact"/>
        <w:ind w:firstLineChars="200" w:firstLine="640"/>
        <w:rPr>
          <w:rFonts w:eastAsia="仿宋_GB2312"/>
          <w:sz w:val="32"/>
          <w:szCs w:val="32"/>
        </w:rPr>
      </w:pPr>
    </w:p>
    <w:p w:rsidR="00C6516B" w:rsidRDefault="00C6516B" w:rsidP="00547C5C">
      <w:pPr>
        <w:spacing w:line="540" w:lineRule="exact"/>
        <w:ind w:firstLineChars="200" w:firstLine="640"/>
        <w:rPr>
          <w:rFonts w:eastAsia="仿宋_GB2312"/>
          <w:sz w:val="32"/>
          <w:szCs w:val="32"/>
        </w:rPr>
      </w:pPr>
    </w:p>
    <w:p w:rsidR="00C6516B" w:rsidRDefault="00C6516B" w:rsidP="00547C5C">
      <w:pPr>
        <w:spacing w:line="540" w:lineRule="exact"/>
        <w:ind w:firstLineChars="200" w:firstLine="640"/>
        <w:rPr>
          <w:rFonts w:eastAsia="仿宋_GB2312"/>
          <w:sz w:val="32"/>
          <w:szCs w:val="32"/>
        </w:rPr>
      </w:pPr>
    </w:p>
    <w:sectPr w:rsidR="00C6516B" w:rsidSect="00801008">
      <w:endnotePr>
        <w:numFmt w:val="decimal"/>
      </w:endnotePr>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7F" w:rsidRDefault="004B5B7F" w:rsidP="00DC6E3D">
      <w:r>
        <w:separator/>
      </w:r>
    </w:p>
  </w:endnote>
  <w:endnote w:type="continuationSeparator" w:id="0">
    <w:p w:rsidR="004B5B7F" w:rsidRDefault="004B5B7F" w:rsidP="00DC6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7F" w:rsidRDefault="004B5B7F" w:rsidP="00DC6E3D">
      <w:r>
        <w:separator/>
      </w:r>
    </w:p>
  </w:footnote>
  <w:footnote w:type="continuationSeparator" w:id="0">
    <w:p w:rsidR="004B5B7F" w:rsidRDefault="004B5B7F" w:rsidP="00DC6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EF07DD"/>
    <w:rsid w:val="00305DFF"/>
    <w:rsid w:val="0032547C"/>
    <w:rsid w:val="003454FA"/>
    <w:rsid w:val="00367F47"/>
    <w:rsid w:val="00442595"/>
    <w:rsid w:val="004B5B7F"/>
    <w:rsid w:val="00547C5C"/>
    <w:rsid w:val="005B0767"/>
    <w:rsid w:val="00690943"/>
    <w:rsid w:val="006F08DE"/>
    <w:rsid w:val="00745684"/>
    <w:rsid w:val="007D0157"/>
    <w:rsid w:val="00801008"/>
    <w:rsid w:val="00803C9E"/>
    <w:rsid w:val="008670F9"/>
    <w:rsid w:val="00910D7D"/>
    <w:rsid w:val="00986BD9"/>
    <w:rsid w:val="009A5A3B"/>
    <w:rsid w:val="00A34479"/>
    <w:rsid w:val="00A80910"/>
    <w:rsid w:val="00B657B9"/>
    <w:rsid w:val="00BC13EE"/>
    <w:rsid w:val="00C6516B"/>
    <w:rsid w:val="00C70C7D"/>
    <w:rsid w:val="00DC6E3D"/>
    <w:rsid w:val="00E1704F"/>
    <w:rsid w:val="00E90789"/>
    <w:rsid w:val="00EF0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6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6E3D"/>
    <w:rPr>
      <w:rFonts w:ascii="Times New Roman" w:eastAsia="宋体" w:hAnsi="Times New Roman" w:cs="Times New Roman"/>
      <w:sz w:val="18"/>
      <w:szCs w:val="18"/>
    </w:rPr>
  </w:style>
  <w:style w:type="paragraph" w:styleId="a4">
    <w:name w:val="footer"/>
    <w:basedOn w:val="a"/>
    <w:link w:val="Char0"/>
    <w:uiPriority w:val="99"/>
    <w:semiHidden/>
    <w:unhideWhenUsed/>
    <w:rsid w:val="00DC6E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6E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159</Words>
  <Characters>912</Characters>
  <Application>Microsoft Office Word</Application>
  <DocSecurity>0</DocSecurity>
  <Lines>7</Lines>
  <Paragraphs>2</Paragraphs>
  <ScaleCrop>false</ScaleCrop>
  <Company>Microsoft</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8</cp:revision>
  <dcterms:created xsi:type="dcterms:W3CDTF">2019-03-29T07:29:00Z</dcterms:created>
  <dcterms:modified xsi:type="dcterms:W3CDTF">2019-04-01T08:03:00Z</dcterms:modified>
</cp:coreProperties>
</file>