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A5" w:rsidRDefault="00F220A5" w:rsidP="00F220A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F220A5" w:rsidRDefault="00F220A5" w:rsidP="00F220A5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浦东新区科技创新券兑现申请表</w:t>
      </w:r>
    </w:p>
    <w:p w:rsidR="00F220A5" w:rsidRDefault="00F220A5" w:rsidP="00F220A5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220A5" w:rsidRDefault="00F220A5" w:rsidP="00F220A5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F220A5" w:rsidRDefault="00F220A5" w:rsidP="00F220A5">
      <w:pPr>
        <w:jc w:val="left"/>
        <w:rPr>
          <w:rFonts w:ascii="黑体" w:eastAsia="黑体" w:hAnsi="黑体"/>
          <w:sz w:val="44"/>
          <w:szCs w:val="44"/>
        </w:rPr>
      </w:pPr>
    </w:p>
    <w:p w:rsidR="00F220A5" w:rsidRDefault="00F220A5" w:rsidP="00F220A5">
      <w:pPr>
        <w:jc w:val="left"/>
        <w:rPr>
          <w:rFonts w:ascii="黑体" w:eastAsia="黑体" w:hAnsi="黑体"/>
          <w:sz w:val="44"/>
          <w:szCs w:val="44"/>
        </w:rPr>
      </w:pP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申请单位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通讯地址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联系人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 w:hint="eastAsia"/>
          <w:b/>
          <w:sz w:val="28"/>
          <w:szCs w:val="28"/>
        </w:rPr>
        <w:t>邮政编码</w:t>
      </w:r>
      <w:r>
        <w:rPr>
          <w:rFonts w:ascii="华文中宋" w:eastAsia="华文中宋" w:hAnsi="华文中宋"/>
          <w:b/>
          <w:sz w:val="28"/>
          <w:szCs w:val="28"/>
        </w:rPr>
        <w:t>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联系电话</w:t>
      </w:r>
      <w:r>
        <w:rPr>
          <w:rFonts w:ascii="华文中宋" w:eastAsia="华文中宋" w:hAnsi="华文中宋"/>
          <w:b/>
          <w:sz w:val="28"/>
          <w:szCs w:val="28"/>
        </w:rPr>
        <w:t xml:space="preserve">    _______________</w:t>
      </w:r>
      <w:r>
        <w:rPr>
          <w:rFonts w:ascii="华文中宋" w:eastAsia="华文中宋" w:hAnsi="华文中宋" w:hint="eastAsia"/>
          <w:b/>
          <w:sz w:val="28"/>
          <w:szCs w:val="28"/>
        </w:rPr>
        <w:t xml:space="preserve">   手机</w:t>
      </w:r>
      <w:r>
        <w:rPr>
          <w:rFonts w:ascii="华文中宋" w:eastAsia="华文中宋" w:hAnsi="华文中宋"/>
          <w:b/>
          <w:sz w:val="28"/>
          <w:szCs w:val="28"/>
        </w:rPr>
        <w:tab/>
        <w:t>________________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电子邮箱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 w:hint="eastAsia"/>
          <w:b/>
          <w:sz w:val="28"/>
          <w:szCs w:val="28"/>
        </w:rPr>
        <w:t>传真</w:t>
      </w:r>
      <w:r>
        <w:rPr>
          <w:rFonts w:ascii="华文中宋" w:eastAsia="华文中宋" w:hAnsi="华文中宋"/>
          <w:b/>
          <w:sz w:val="28"/>
          <w:szCs w:val="28"/>
        </w:rPr>
        <w:tab/>
        <w:t>__________________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开户银行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银行账号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F220A5" w:rsidRDefault="00F220A5" w:rsidP="00F220A5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F220A5" w:rsidRDefault="00F220A5" w:rsidP="00F220A5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浦东新区科技和经济委员会编制</w:t>
      </w:r>
    </w:p>
    <w:p w:rsidR="00F220A5" w:rsidRDefault="00F220A5" w:rsidP="00F220A5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年   月   日</w:t>
      </w:r>
    </w:p>
    <w:p w:rsidR="00F220A5" w:rsidRDefault="00F220A5" w:rsidP="00F220A5">
      <w:pPr>
        <w:rPr>
          <w:rFonts w:ascii="华文中宋" w:eastAsia="华文中宋" w:hAnsi="华文中宋"/>
          <w:b/>
          <w:sz w:val="30"/>
          <w:szCs w:val="30"/>
        </w:rPr>
      </w:pPr>
    </w:p>
    <w:p w:rsidR="00F220A5" w:rsidRDefault="00F220A5" w:rsidP="00F220A5">
      <w:pPr>
        <w:rPr>
          <w:rFonts w:ascii="华文中宋" w:eastAsia="华文中宋" w:hAnsi="华文中宋"/>
          <w:b/>
          <w:sz w:val="30"/>
          <w:szCs w:val="30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001"/>
        <w:gridCol w:w="1859"/>
        <w:gridCol w:w="1859"/>
        <w:gridCol w:w="3076"/>
      </w:tblGrid>
      <w:tr w:rsidR="00F220A5" w:rsidTr="00F16D1E">
        <w:trPr>
          <w:trHeight w:val="360"/>
          <w:jc w:val="center"/>
        </w:trPr>
        <w:tc>
          <w:tcPr>
            <w:tcW w:w="93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 w:hAnsi="宋体"/>
                <w:b/>
                <w:spacing w:val="-20"/>
                <w:position w:val="-6"/>
                <w:sz w:val="24"/>
              </w:rPr>
            </w:pPr>
            <w:r>
              <w:rPr>
                <w:rFonts w:ascii="黑体" w:eastAsia="黑体"/>
                <w:sz w:val="30"/>
                <w:szCs w:val="30"/>
              </w:rPr>
              <w:br w:type="page"/>
            </w:r>
            <w:r>
              <w:rPr>
                <w:rFonts w:ascii="仿宋" w:eastAsia="仿宋" w:hAnsi="仿宋"/>
                <w:sz w:val="28"/>
                <w:szCs w:val="28"/>
              </w:rPr>
              <w:br w:type="page"/>
            </w:r>
            <w:r>
              <w:rPr>
                <w:rFonts w:ascii="黑体" w:eastAsia="黑体" w:hint="eastAsia"/>
                <w:sz w:val="24"/>
              </w:rPr>
              <w:t>一、申请单位基本情况</w:t>
            </w:r>
          </w:p>
        </w:tc>
      </w:tr>
      <w:tr w:rsidR="00F220A5" w:rsidTr="00F16D1E">
        <w:trPr>
          <w:trHeight w:val="390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申请单位名称</w:t>
            </w:r>
          </w:p>
        </w:tc>
        <w:tc>
          <w:tcPr>
            <w:tcW w:w="7794" w:type="dxa"/>
            <w:gridSpan w:val="4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90"/>
          <w:jc w:val="center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银行账户信息</w:t>
            </w:r>
          </w:p>
        </w:tc>
        <w:tc>
          <w:tcPr>
            <w:tcW w:w="7794" w:type="dxa"/>
            <w:gridSpan w:val="4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lef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开户银行：</w:t>
            </w:r>
          </w:p>
        </w:tc>
      </w:tr>
      <w:tr w:rsidR="00F220A5" w:rsidTr="00F16D1E">
        <w:trPr>
          <w:trHeight w:val="390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7794" w:type="dxa"/>
            <w:gridSpan w:val="4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lef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账号名：</w:t>
            </w:r>
          </w:p>
        </w:tc>
      </w:tr>
      <w:tr w:rsidR="00F220A5" w:rsidTr="00F16D1E">
        <w:trPr>
          <w:trHeight w:val="390"/>
          <w:jc w:val="center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7794" w:type="dxa"/>
            <w:gridSpan w:val="4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lef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银行账号：</w:t>
            </w:r>
          </w:p>
        </w:tc>
      </w:tr>
      <w:tr w:rsidR="00F220A5" w:rsidTr="00F16D1E">
        <w:trPr>
          <w:trHeight w:val="390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联系人</w:t>
            </w: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1857" w:type="dxa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联系电话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lef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90"/>
          <w:jc w:val="center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手机</w:t>
            </w: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1857" w:type="dxa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/>
                <w:spacing w:val="-20"/>
                <w:position w:val="-6"/>
                <w:sz w:val="24"/>
              </w:rPr>
              <w:t>E-MAIL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lef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60"/>
          <w:jc w:val="center"/>
        </w:trPr>
        <w:tc>
          <w:tcPr>
            <w:tcW w:w="93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宋体"/>
                <w:b/>
                <w:spacing w:val="-20"/>
                <w:position w:val="-6"/>
                <w:sz w:val="24"/>
              </w:rPr>
            </w:pPr>
            <w:r>
              <w:br w:type="page"/>
            </w:r>
            <w:r>
              <w:rPr>
                <w:rFonts w:ascii="黑体" w:eastAsia="黑体" w:hint="eastAsia"/>
                <w:sz w:val="24"/>
              </w:rPr>
              <w:t>二、兑现科技创新券的服务项目明细</w:t>
            </w:r>
          </w:p>
        </w:tc>
      </w:tr>
      <w:tr w:rsidR="00F220A5" w:rsidTr="00F16D1E">
        <w:trPr>
          <w:trHeight w:val="360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服务类别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rPr>
                <w:rFonts w:ascii="仿宋_GB2312" w:eastAsia="仿宋_GB2312" w:hAnsi="宋体" w:cs="宋体"/>
                <w:spacing w:val="15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 xml:space="preserve">□技术开发        □检验检测认证       □科技咨询        □技术转移 </w:t>
            </w:r>
          </w:p>
        </w:tc>
      </w:tr>
      <w:tr w:rsidR="00F220A5" w:rsidTr="00F16D1E">
        <w:trPr>
          <w:trHeight w:val="360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服务内容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服务单位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60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发票代码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发票号码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发票日期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6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发票金额(元)</w:t>
            </w:r>
          </w:p>
        </w:tc>
      </w:tr>
      <w:tr w:rsidR="00F220A5" w:rsidTr="00F16D1E">
        <w:trPr>
          <w:trHeight w:val="360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60"/>
          <w:jc w:val="center"/>
        </w:trPr>
        <w:tc>
          <w:tcPr>
            <w:tcW w:w="43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发票总金额（元）</w:t>
            </w:r>
          </w:p>
        </w:tc>
        <w:tc>
          <w:tcPr>
            <w:tcW w:w="49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60"/>
          <w:jc w:val="center"/>
        </w:trPr>
        <w:tc>
          <w:tcPr>
            <w:tcW w:w="43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创新券可用额度（元）</w:t>
            </w:r>
          </w:p>
        </w:tc>
        <w:tc>
          <w:tcPr>
            <w:tcW w:w="49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360"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申请资助金额（元）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剩余额度（元）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ind w:firstLineChars="250" w:firstLine="5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</w:tc>
      </w:tr>
      <w:tr w:rsidR="00F220A5" w:rsidTr="00F16D1E">
        <w:trPr>
          <w:trHeight w:val="414"/>
          <w:jc w:val="center"/>
        </w:trPr>
        <w:tc>
          <w:tcPr>
            <w:tcW w:w="93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三、科技创新券使用成效</w:t>
            </w:r>
          </w:p>
        </w:tc>
      </w:tr>
      <w:tr w:rsidR="00F220A5" w:rsidTr="00F16D1E">
        <w:trPr>
          <w:trHeight w:val="90"/>
          <w:jc w:val="center"/>
        </w:trPr>
        <w:tc>
          <w:tcPr>
            <w:tcW w:w="93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220A5" w:rsidRDefault="00F220A5" w:rsidP="00F16D1E">
            <w:pPr>
              <w:spacing w:line="400" w:lineRule="exact"/>
              <w:jc w:val="lef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使用科技创新券解决的关键问题和取得社会经济效益，以案例说明。</w:t>
            </w:r>
          </w:p>
          <w:p w:rsidR="00F220A5" w:rsidRDefault="00F220A5" w:rsidP="00F16D1E">
            <w:pPr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ind w:left="108"/>
              <w:rPr>
                <w:rFonts w:ascii="仿宋_GB2312" w:eastAsia="仿宋_GB2312"/>
                <w:sz w:val="24"/>
              </w:rPr>
            </w:pPr>
          </w:p>
          <w:p w:rsidR="00F220A5" w:rsidRDefault="00F220A5" w:rsidP="00F16D1E">
            <w:pPr>
              <w:rPr>
                <w:rFonts w:ascii="仿宋_GB2312" w:eastAsia="仿宋_GB2312"/>
                <w:sz w:val="24"/>
              </w:rPr>
            </w:pPr>
          </w:p>
        </w:tc>
      </w:tr>
      <w:tr w:rsidR="00F220A5" w:rsidTr="00F16D1E">
        <w:trPr>
          <w:trHeight w:val="455"/>
          <w:jc w:val="center"/>
        </w:trPr>
        <w:tc>
          <w:tcPr>
            <w:tcW w:w="93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A5" w:rsidRDefault="00F220A5" w:rsidP="00F16D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四、审核意见</w:t>
            </w:r>
          </w:p>
        </w:tc>
      </w:tr>
      <w:tr w:rsidR="00F220A5" w:rsidTr="00F16D1E">
        <w:trPr>
          <w:trHeight w:val="2922"/>
          <w:jc w:val="center"/>
        </w:trPr>
        <w:tc>
          <w:tcPr>
            <w:tcW w:w="93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申请单位承诺：</w:t>
            </w:r>
          </w:p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ind w:firstLineChars="200" w:firstLine="4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/>
                <w:spacing w:val="-20"/>
                <w:position w:val="-6"/>
                <w:sz w:val="24"/>
              </w:rPr>
              <w:t>本单位确认所提供信息真实无误。本单位确知，如果提供了任何不实材料都会导致失去申请和获得</w:t>
            </w: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浦东新区</w:t>
            </w:r>
            <w:r>
              <w:rPr>
                <w:rFonts w:ascii="仿宋_GB2312" w:eastAsia="仿宋_GB2312" w:hAnsi="宋体"/>
                <w:spacing w:val="-20"/>
                <w:position w:val="-6"/>
                <w:sz w:val="24"/>
              </w:rPr>
              <w:t>科技创新券的资格。</w:t>
            </w:r>
          </w:p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ind w:firstLineChars="2307" w:firstLine="4614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法人代表签章：</w:t>
            </w:r>
          </w:p>
          <w:p w:rsidR="00F220A5" w:rsidRDefault="00F220A5" w:rsidP="00F16D1E">
            <w:pPr>
              <w:ind w:firstLineChars="2297" w:firstLine="4594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（单位盖章）</w:t>
            </w:r>
          </w:p>
          <w:p w:rsidR="00F220A5" w:rsidRDefault="00F220A5" w:rsidP="00F16D1E">
            <w:pPr>
              <w:ind w:firstLineChars="2400" w:firstLine="480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ind w:firstLineChars="3075" w:firstLine="6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年    月    日</w:t>
            </w:r>
          </w:p>
        </w:tc>
      </w:tr>
      <w:tr w:rsidR="00F220A5" w:rsidTr="00F16D1E">
        <w:trPr>
          <w:trHeight w:val="2922"/>
          <w:jc w:val="center"/>
        </w:trPr>
        <w:tc>
          <w:tcPr>
            <w:tcW w:w="93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受理单位意见：</w:t>
            </w: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2075" w:firstLine="49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3075" w:firstLine="7380"/>
              <w:rPr>
                <w:rFonts w:ascii="仿宋" w:eastAsia="仿宋" w:hAnsi="仿宋"/>
                <w:sz w:val="24"/>
              </w:rPr>
            </w:pPr>
          </w:p>
          <w:p w:rsidR="00F220A5" w:rsidRDefault="00F220A5" w:rsidP="00F16D1E">
            <w:pPr>
              <w:ind w:firstLineChars="3075" w:firstLine="615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年    月    日</w:t>
            </w:r>
          </w:p>
        </w:tc>
      </w:tr>
      <w:tr w:rsidR="00F220A5" w:rsidTr="00F16D1E">
        <w:trPr>
          <w:trHeight w:val="5295"/>
          <w:jc w:val="center"/>
        </w:trPr>
        <w:tc>
          <w:tcPr>
            <w:tcW w:w="93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浦东新区科经委操作机构意见：</w:t>
            </w:r>
          </w:p>
          <w:p w:rsidR="00F220A5" w:rsidRDefault="00F220A5" w:rsidP="00F16D1E">
            <w:pPr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jc w:val="righ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jc w:val="righ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jc w:val="righ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jc w:val="righ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jc w:val="right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ind w:right="48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ind w:right="48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ind w:right="48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ind w:right="48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spacing w:line="360" w:lineRule="atLeast"/>
              <w:ind w:right="48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</w:p>
          <w:p w:rsidR="00F220A5" w:rsidRDefault="00F220A5" w:rsidP="00F16D1E">
            <w:pPr>
              <w:ind w:firstLineChars="3075" w:firstLine="6150"/>
              <w:rPr>
                <w:rFonts w:ascii="仿宋_GB2312" w:eastAsia="仿宋_GB2312" w:hAnsi="宋体"/>
                <w:spacing w:val="-20"/>
                <w:position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 w:val="24"/>
              </w:rPr>
              <w:t>年    月    日</w:t>
            </w:r>
          </w:p>
        </w:tc>
      </w:tr>
    </w:tbl>
    <w:p w:rsidR="00F220A5" w:rsidRDefault="00F220A5" w:rsidP="00F220A5">
      <w:pPr>
        <w:spacing w:line="580" w:lineRule="exact"/>
        <w:rPr>
          <w:rFonts w:ascii="方正小标宋_GBK" w:eastAsia="方正小标宋_GBK" w:hAnsi="华文中宋"/>
          <w:sz w:val="44"/>
          <w:szCs w:val="44"/>
        </w:rPr>
        <w:sectPr w:rsidR="00F220A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7788" w:rsidRDefault="00C27788">
      <w:bookmarkStart w:id="0" w:name="_GoBack"/>
      <w:bookmarkEnd w:id="0"/>
    </w:p>
    <w:sectPr w:rsidR="00C2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15" w:rsidRDefault="00DC4B15" w:rsidP="00F220A5">
      <w:r>
        <w:separator/>
      </w:r>
    </w:p>
  </w:endnote>
  <w:endnote w:type="continuationSeparator" w:id="0">
    <w:p w:rsidR="00DC4B15" w:rsidRDefault="00DC4B15" w:rsidP="00F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5" w:rsidRDefault="00F220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20A5">
      <w:rPr>
        <w:noProof/>
        <w:lang w:val="zh-CN"/>
      </w:rPr>
      <w:t>4</w:t>
    </w:r>
    <w:r>
      <w:fldChar w:fldCharType="end"/>
    </w:r>
  </w:p>
  <w:p w:rsidR="00F220A5" w:rsidRDefault="00F220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15" w:rsidRDefault="00DC4B15" w:rsidP="00F220A5">
      <w:r>
        <w:separator/>
      </w:r>
    </w:p>
  </w:footnote>
  <w:footnote w:type="continuationSeparator" w:id="0">
    <w:p w:rsidR="00DC4B15" w:rsidRDefault="00DC4B15" w:rsidP="00F2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E0"/>
    <w:rsid w:val="00C27788"/>
    <w:rsid w:val="00DC4B15"/>
    <w:rsid w:val="00F220A5"/>
    <w:rsid w:val="00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90BE7-E2F7-4ACD-9C90-558CE11F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0A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2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浩俊</dc:creator>
  <cp:keywords/>
  <dc:description/>
  <cp:lastModifiedBy>陈 浩俊</cp:lastModifiedBy>
  <cp:revision>2</cp:revision>
  <dcterms:created xsi:type="dcterms:W3CDTF">2018-06-28T07:22:00Z</dcterms:created>
  <dcterms:modified xsi:type="dcterms:W3CDTF">2018-06-28T07:22:00Z</dcterms:modified>
</cp:coreProperties>
</file>